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D396" w14:textId="59158ACD" w:rsidR="007D4234" w:rsidRPr="00F03A6E" w:rsidRDefault="00DB6E04" w:rsidP="00DB6E04">
      <w:pPr>
        <w:pBdr>
          <w:bottom w:val="single" w:sz="12" w:space="1" w:color="auto"/>
        </w:pBdr>
        <w:rPr>
          <w:rFonts w:ascii="Calibri Light" w:eastAsia="Times New Roman" w:hAnsi="Calibri Light" w:cs="Calibri Light"/>
          <w:b/>
          <w:bCs/>
          <w:lang w:val="en-US"/>
        </w:rPr>
      </w:pPr>
      <w:r>
        <w:t xml:space="preserve"> </w:t>
      </w:r>
      <w:r w:rsidR="002627AA">
        <w:rPr>
          <w:noProof/>
        </w:rPr>
        <w:drawing>
          <wp:inline distT="0" distB="0" distL="0" distR="0" wp14:anchorId="35F6F67D" wp14:editId="5E5ADFC4">
            <wp:extent cx="2190649" cy="80772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09" cy="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14CB6" w14:textId="7A04611C" w:rsidR="00FC1C6D" w:rsidRPr="00CF516F" w:rsidRDefault="00603191" w:rsidP="00FC1C6D">
      <w:pPr>
        <w:spacing w:after="0" w:line="480" w:lineRule="auto"/>
        <w:jc w:val="center"/>
        <w:rPr>
          <w:rFonts w:ascii="Avenir Next LT Pro" w:eastAsia="Times New Roman" w:hAnsi="Avenir Next LT Pro" w:cs="Calibri Light"/>
          <w:b/>
          <w:bCs/>
          <w:lang w:val="en-US"/>
        </w:rPr>
      </w:pPr>
      <w:r>
        <w:rPr>
          <w:rFonts w:ascii="Avenir Next LT Pro" w:eastAsia="Times New Roman" w:hAnsi="Avenir Next LT Pro" w:cs="Calibri Light"/>
          <w:b/>
          <w:bCs/>
          <w:lang w:val="en-US"/>
        </w:rPr>
        <w:t>PUBLICATION OF BIDS ABOVE R 1 000 000.00</w:t>
      </w:r>
    </w:p>
    <w:p w14:paraId="2535E408" w14:textId="297D5518" w:rsidR="007D4234" w:rsidRPr="00CF516F" w:rsidRDefault="007D4234" w:rsidP="00DB6E04">
      <w:pPr>
        <w:spacing w:after="0" w:line="480" w:lineRule="auto"/>
        <w:rPr>
          <w:rFonts w:ascii="Avenir Next LT Pro" w:eastAsia="Times New Roman" w:hAnsi="Avenir Next LT Pro" w:cs="Calibri Light"/>
          <w:lang w:val="en-US"/>
        </w:rPr>
      </w:pPr>
      <w:r w:rsidRPr="00CF516F">
        <w:rPr>
          <w:rFonts w:ascii="Avenir Next LT Pro" w:eastAsia="Times New Roman" w:hAnsi="Avenir Next LT Pro" w:cs="Calibri Light"/>
          <w:lang w:val="en-US"/>
        </w:rPr>
        <w:t xml:space="preserve">Reference Number: </w:t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="00F40529">
        <w:rPr>
          <w:rFonts w:ascii="Avenir Next LT Pro" w:eastAsia="Times New Roman" w:hAnsi="Avenir Next LT Pro" w:cs="Calibri Light"/>
          <w:lang w:val="en-US"/>
        </w:rPr>
        <w:t>SCMU 0</w:t>
      </w:r>
      <w:r w:rsidR="005E788B">
        <w:rPr>
          <w:rFonts w:ascii="Avenir Next LT Pro" w:eastAsia="Times New Roman" w:hAnsi="Avenir Next LT Pro" w:cs="Calibri Light"/>
          <w:lang w:val="en-US"/>
        </w:rPr>
        <w:t>4</w:t>
      </w:r>
      <w:r w:rsidR="003A3392">
        <w:rPr>
          <w:rFonts w:ascii="Avenir Next LT Pro" w:eastAsia="Times New Roman" w:hAnsi="Avenir Next LT Pro" w:cs="Calibri Light"/>
          <w:lang w:val="en-US"/>
        </w:rPr>
        <w:t xml:space="preserve"> </w:t>
      </w:r>
      <w:r w:rsidR="00FC1C6D" w:rsidRPr="00CF516F">
        <w:rPr>
          <w:rFonts w:ascii="Avenir Next LT Pro" w:eastAsia="Times New Roman" w:hAnsi="Avenir Next LT Pro" w:cs="Calibri Light"/>
          <w:lang w:val="en-US"/>
        </w:rPr>
        <w:t>– 2024/25</w:t>
      </w:r>
    </w:p>
    <w:p w14:paraId="264C5B69" w14:textId="6933D6C1" w:rsidR="00F63E29" w:rsidRPr="00CD43C4" w:rsidRDefault="007D4234" w:rsidP="00DB6E04">
      <w:pPr>
        <w:spacing w:after="0" w:line="480" w:lineRule="auto"/>
        <w:ind w:left="2127" w:hanging="2127"/>
        <w:rPr>
          <w:rFonts w:ascii="Avenir Next LT Pro" w:eastAsia="Times New Roman" w:hAnsi="Avenir Next LT Pro" w:cs="Calibri Light"/>
        </w:rPr>
      </w:pPr>
      <w:r w:rsidRPr="00CD43C4">
        <w:rPr>
          <w:rFonts w:ascii="Avenir Next LT Pro" w:eastAsia="Times New Roman" w:hAnsi="Avenir Next LT Pro" w:cs="Calibri Light"/>
        </w:rPr>
        <w:t xml:space="preserve">Description:  </w:t>
      </w:r>
      <w:r w:rsidRPr="00CD43C4">
        <w:rPr>
          <w:rFonts w:ascii="Avenir Next LT Pro" w:eastAsia="Times New Roman" w:hAnsi="Avenir Next LT Pro" w:cs="Calibri Light"/>
        </w:rPr>
        <w:tab/>
      </w:r>
      <w:r w:rsidR="005E788B">
        <w:rPr>
          <w:rFonts w:ascii="Avenir Next LT Pro" w:eastAsia="Times New Roman" w:hAnsi="Avenir Next LT Pro" w:cs="Calibri Light"/>
        </w:rPr>
        <w:t>Appointment of a service provider for the selection and implementation of a cloud-based enterprise resource planning (ERP) system for the ECRDA</w:t>
      </w:r>
    </w:p>
    <w:p w14:paraId="1DA4FF9E" w14:textId="6461E578" w:rsidR="007D4234" w:rsidRPr="00CF516F" w:rsidRDefault="007D4234" w:rsidP="007D4234">
      <w:pPr>
        <w:spacing w:after="2"/>
        <w:rPr>
          <w:rFonts w:ascii="Avenir Next LT Pro" w:eastAsia="Times New Roman" w:hAnsi="Avenir Next LT Pro" w:cs="Calibri Light"/>
          <w:lang w:val="en-US"/>
        </w:rPr>
      </w:pPr>
      <w:r w:rsidRPr="00CF516F">
        <w:rPr>
          <w:rFonts w:ascii="Avenir Next LT Pro" w:eastAsia="Times New Roman" w:hAnsi="Avenir Next LT Pro" w:cs="Calibri Light"/>
          <w:lang w:val="en-US"/>
        </w:rPr>
        <w:t xml:space="preserve">Date: </w:t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Pr="00CF516F">
        <w:rPr>
          <w:rFonts w:ascii="Avenir Next LT Pro" w:eastAsia="Times New Roman" w:hAnsi="Avenir Next LT Pro" w:cs="Calibri Light"/>
          <w:lang w:val="en-US"/>
        </w:rPr>
        <w:tab/>
      </w:r>
      <w:r w:rsidR="003A3392">
        <w:rPr>
          <w:rFonts w:ascii="Avenir Next LT Pro" w:eastAsia="Times New Roman" w:hAnsi="Avenir Next LT Pro" w:cs="Calibri Light"/>
          <w:lang w:val="en-US"/>
        </w:rPr>
        <w:t xml:space="preserve">13 December </w:t>
      </w:r>
      <w:r w:rsidR="00E429A4" w:rsidRPr="00CF516F">
        <w:rPr>
          <w:rFonts w:ascii="Avenir Next LT Pro" w:eastAsia="Times New Roman" w:hAnsi="Avenir Next LT Pro" w:cs="Calibri Light"/>
          <w:lang w:val="en-US"/>
        </w:rPr>
        <w:t>2024</w:t>
      </w:r>
    </w:p>
    <w:p w14:paraId="5DEF1D33" w14:textId="77777777" w:rsidR="007D4234" w:rsidRPr="00CF516F" w:rsidRDefault="007D4234" w:rsidP="007D4234">
      <w:pPr>
        <w:spacing w:after="2"/>
        <w:rPr>
          <w:rFonts w:ascii="Avenir Next LT Pro" w:eastAsia="Times New Roman" w:hAnsi="Avenir Next LT Pro" w:cs="Calibri Light"/>
          <w:lang w:val="en-US"/>
        </w:rPr>
      </w:pPr>
    </w:p>
    <w:p w14:paraId="39400E56" w14:textId="77777777" w:rsidR="007D4234" w:rsidRPr="00CF516F" w:rsidRDefault="007D4234" w:rsidP="007D4234">
      <w:pPr>
        <w:spacing w:after="2"/>
        <w:rPr>
          <w:rFonts w:ascii="Avenir Next LT Pro" w:eastAsia="Times New Roman" w:hAnsi="Avenir Next LT Pro" w:cs="Calibri Light"/>
          <w:bCs/>
          <w:lang w:val="en-US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30"/>
        <w:gridCol w:w="3155"/>
        <w:gridCol w:w="2340"/>
        <w:gridCol w:w="1800"/>
        <w:gridCol w:w="1620"/>
      </w:tblGrid>
      <w:tr w:rsidR="00603191" w:rsidRPr="00CF516F" w14:paraId="73BF61D4" w14:textId="3D3D308F" w:rsidTr="00603191">
        <w:tc>
          <w:tcPr>
            <w:tcW w:w="530" w:type="dxa"/>
          </w:tcPr>
          <w:p w14:paraId="5DB7E121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 w:rsidRPr="00CF516F">
              <w:rPr>
                <w:rFonts w:ascii="Avenir Next LT Pro" w:hAnsi="Avenir Next LT Pro" w:cs="Calibri Light"/>
                <w:b/>
              </w:rPr>
              <w:t>No</w:t>
            </w:r>
          </w:p>
          <w:p w14:paraId="6972C6CA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</w:p>
        </w:tc>
        <w:tc>
          <w:tcPr>
            <w:tcW w:w="3155" w:type="dxa"/>
          </w:tcPr>
          <w:p w14:paraId="73413382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 w:rsidRPr="00CF516F">
              <w:rPr>
                <w:rFonts w:ascii="Avenir Next LT Pro" w:hAnsi="Avenir Next LT Pro" w:cs="Calibri Light"/>
                <w:b/>
              </w:rPr>
              <w:t>Bidder Name</w:t>
            </w:r>
          </w:p>
        </w:tc>
        <w:tc>
          <w:tcPr>
            <w:tcW w:w="2340" w:type="dxa"/>
          </w:tcPr>
          <w:p w14:paraId="2761F34C" w14:textId="77777777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 w:rsidRPr="00CF516F">
              <w:rPr>
                <w:rFonts w:ascii="Avenir Next LT Pro" w:hAnsi="Avenir Next LT Pro" w:cs="Calibri Light"/>
                <w:b/>
              </w:rPr>
              <w:t>Amount</w:t>
            </w:r>
          </w:p>
        </w:tc>
        <w:tc>
          <w:tcPr>
            <w:tcW w:w="1800" w:type="dxa"/>
          </w:tcPr>
          <w:p w14:paraId="2FC35740" w14:textId="1ACAC9CD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>
              <w:rPr>
                <w:rFonts w:ascii="Avenir Next LT Pro" w:hAnsi="Avenir Next LT Pro" w:cs="Calibri Light"/>
                <w:b/>
              </w:rPr>
              <w:t>Specific Goals Claimed</w:t>
            </w:r>
          </w:p>
        </w:tc>
        <w:tc>
          <w:tcPr>
            <w:tcW w:w="1620" w:type="dxa"/>
          </w:tcPr>
          <w:p w14:paraId="6F7CBF21" w14:textId="7DC78951" w:rsidR="00603191" w:rsidRPr="00CF516F" w:rsidRDefault="00603191" w:rsidP="00603191">
            <w:pPr>
              <w:spacing w:after="2"/>
              <w:rPr>
                <w:rFonts w:ascii="Avenir Next LT Pro" w:hAnsi="Avenir Next LT Pro" w:cs="Calibri Light"/>
                <w:b/>
              </w:rPr>
            </w:pPr>
            <w:r>
              <w:rPr>
                <w:rFonts w:ascii="Avenir Next LT Pro" w:hAnsi="Avenir Next LT Pro" w:cs="Calibri Light"/>
                <w:b/>
              </w:rPr>
              <w:t>B-BBEE Level</w:t>
            </w:r>
          </w:p>
        </w:tc>
      </w:tr>
      <w:tr w:rsidR="00603191" w:rsidRPr="00CF516F" w14:paraId="14173E88" w14:textId="1FBD4562" w:rsidTr="00603191">
        <w:tc>
          <w:tcPr>
            <w:tcW w:w="530" w:type="dxa"/>
          </w:tcPr>
          <w:p w14:paraId="74E8B705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34FFA56A" w14:textId="6C82E71A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 w:rsidRPr="00CF516F">
              <w:rPr>
                <w:rFonts w:ascii="Avenir Next LT Pro" w:hAnsi="Avenir Next LT Pro" w:cs="Calibri Light"/>
              </w:rPr>
              <w:t>1</w:t>
            </w:r>
          </w:p>
        </w:tc>
        <w:tc>
          <w:tcPr>
            <w:tcW w:w="3155" w:type="dxa"/>
          </w:tcPr>
          <w:p w14:paraId="4E79A3E8" w14:textId="79E24349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Yon You Africa (Pty) Ltd</w:t>
            </w:r>
          </w:p>
        </w:tc>
        <w:tc>
          <w:tcPr>
            <w:tcW w:w="2340" w:type="dxa"/>
          </w:tcPr>
          <w:p w14:paraId="2B91D14D" w14:textId="7A1261C4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10 051 553.00</w:t>
            </w:r>
          </w:p>
        </w:tc>
        <w:tc>
          <w:tcPr>
            <w:tcW w:w="1800" w:type="dxa"/>
          </w:tcPr>
          <w:p w14:paraId="093C636A" w14:textId="77777777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6</w:t>
            </w:r>
          </w:p>
          <w:p w14:paraId="120AEA39" w14:textId="77777777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   -</w:t>
            </w:r>
          </w:p>
          <w:p w14:paraId="06F8C15C" w14:textId="7E5C7CBE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–</w:t>
            </w:r>
          </w:p>
          <w:p w14:paraId="63CC0BBD" w14:textId="49DB37D3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      -</w:t>
            </w:r>
          </w:p>
        </w:tc>
        <w:tc>
          <w:tcPr>
            <w:tcW w:w="1620" w:type="dxa"/>
          </w:tcPr>
          <w:p w14:paraId="3B1B85C3" w14:textId="442A96BC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CF516F" w14:paraId="59CED721" w14:textId="29E7566B" w:rsidTr="00603191">
        <w:tc>
          <w:tcPr>
            <w:tcW w:w="530" w:type="dxa"/>
          </w:tcPr>
          <w:p w14:paraId="1A76568D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73DE96CD" w14:textId="1EC22E49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2</w:t>
            </w:r>
          </w:p>
        </w:tc>
        <w:tc>
          <w:tcPr>
            <w:tcW w:w="3155" w:type="dxa"/>
          </w:tcPr>
          <w:p w14:paraId="3D4C23CB" w14:textId="4D90F6E0" w:rsidR="00603191" w:rsidRPr="00CF516F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Synergy</w:t>
            </w:r>
            <w:r w:rsidR="00603191">
              <w:rPr>
                <w:rFonts w:ascii="Avenir Next LT Pro" w:hAnsi="Avenir Next LT Pro" w:cs="Calibri Light"/>
              </w:rPr>
              <w:t xml:space="preserve"> (Pty) Ltd</w:t>
            </w:r>
          </w:p>
        </w:tc>
        <w:tc>
          <w:tcPr>
            <w:tcW w:w="2340" w:type="dxa"/>
          </w:tcPr>
          <w:p w14:paraId="2D05FD30" w14:textId="0EE38683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12 797 345.69</w:t>
            </w:r>
          </w:p>
        </w:tc>
        <w:tc>
          <w:tcPr>
            <w:tcW w:w="1800" w:type="dxa"/>
          </w:tcPr>
          <w:p w14:paraId="28AD7BE6" w14:textId="77777777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 6</w:t>
            </w:r>
          </w:p>
          <w:p w14:paraId="4F44A4F7" w14:textId="77777777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   6</w:t>
            </w:r>
          </w:p>
          <w:p w14:paraId="7D63E423" w14:textId="768F9EA1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0</w:t>
            </w:r>
          </w:p>
          <w:p w14:paraId="4BA58B84" w14:textId="59DEF5C5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      4</w:t>
            </w:r>
          </w:p>
        </w:tc>
        <w:tc>
          <w:tcPr>
            <w:tcW w:w="1620" w:type="dxa"/>
          </w:tcPr>
          <w:p w14:paraId="2AEB12C6" w14:textId="309BB4E3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CF516F" w14:paraId="658A10CB" w14:textId="173C0FD9" w:rsidTr="00603191">
        <w:tc>
          <w:tcPr>
            <w:tcW w:w="530" w:type="dxa"/>
          </w:tcPr>
          <w:p w14:paraId="4CCC721E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788B0B1F" w14:textId="48E32342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3</w:t>
            </w:r>
          </w:p>
        </w:tc>
        <w:tc>
          <w:tcPr>
            <w:tcW w:w="3155" w:type="dxa"/>
          </w:tcPr>
          <w:p w14:paraId="09369448" w14:textId="010207F6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Vision Wave</w:t>
            </w:r>
          </w:p>
        </w:tc>
        <w:tc>
          <w:tcPr>
            <w:tcW w:w="2340" w:type="dxa"/>
          </w:tcPr>
          <w:p w14:paraId="0DE356EA" w14:textId="31A63D5A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24 177 320.90</w:t>
            </w:r>
          </w:p>
        </w:tc>
        <w:tc>
          <w:tcPr>
            <w:tcW w:w="1800" w:type="dxa"/>
          </w:tcPr>
          <w:p w14:paraId="17D912BE" w14:textId="77777777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 6</w:t>
            </w:r>
          </w:p>
          <w:p w14:paraId="0A866C5D" w14:textId="77777777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   6</w:t>
            </w:r>
          </w:p>
          <w:p w14:paraId="7FDD57DE" w14:textId="61945A11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-</w:t>
            </w:r>
          </w:p>
          <w:p w14:paraId="1D90B3EC" w14:textId="47D884C4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       -</w:t>
            </w:r>
          </w:p>
        </w:tc>
        <w:tc>
          <w:tcPr>
            <w:tcW w:w="1620" w:type="dxa"/>
          </w:tcPr>
          <w:p w14:paraId="7638AA1B" w14:textId="69AD067E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CF516F" w14:paraId="2C80E96A" w14:textId="76E2C970" w:rsidTr="00603191">
        <w:tc>
          <w:tcPr>
            <w:tcW w:w="530" w:type="dxa"/>
          </w:tcPr>
          <w:p w14:paraId="4FA2ADE8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7CB32804" w14:textId="5A42CC41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4</w:t>
            </w:r>
          </w:p>
        </w:tc>
        <w:tc>
          <w:tcPr>
            <w:tcW w:w="3155" w:type="dxa"/>
          </w:tcPr>
          <w:p w14:paraId="00130D5B" w14:textId="3837B6C4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4Most Systems (Pty) Ltd</w:t>
            </w:r>
          </w:p>
        </w:tc>
        <w:tc>
          <w:tcPr>
            <w:tcW w:w="2340" w:type="dxa"/>
          </w:tcPr>
          <w:p w14:paraId="75F3FEBF" w14:textId="4243901C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Various Pricing</w:t>
            </w:r>
          </w:p>
        </w:tc>
        <w:tc>
          <w:tcPr>
            <w:tcW w:w="1800" w:type="dxa"/>
          </w:tcPr>
          <w:p w14:paraId="65355AF9" w14:textId="73414EF8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–</w:t>
            </w:r>
          </w:p>
          <w:p w14:paraId="578CE471" w14:textId="3ED7662C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–</w:t>
            </w:r>
          </w:p>
          <w:p w14:paraId="53CE4F57" w14:textId="5D187BF5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–</w:t>
            </w:r>
          </w:p>
          <w:p w14:paraId="39BCF449" w14:textId="04E705D5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-</w:t>
            </w:r>
          </w:p>
        </w:tc>
        <w:tc>
          <w:tcPr>
            <w:tcW w:w="1620" w:type="dxa"/>
          </w:tcPr>
          <w:p w14:paraId="7556C2CC" w14:textId="5B02791A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Not attached</w:t>
            </w:r>
          </w:p>
        </w:tc>
      </w:tr>
      <w:tr w:rsidR="00603191" w:rsidRPr="00CF516F" w14:paraId="2CE62B4B" w14:textId="1C7C08B8" w:rsidTr="00603191">
        <w:tc>
          <w:tcPr>
            <w:tcW w:w="530" w:type="dxa"/>
          </w:tcPr>
          <w:p w14:paraId="42417B0B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29340D1B" w14:textId="2EF68462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5</w:t>
            </w:r>
          </w:p>
        </w:tc>
        <w:tc>
          <w:tcPr>
            <w:tcW w:w="3155" w:type="dxa"/>
          </w:tcPr>
          <w:p w14:paraId="4CE785EC" w14:textId="228DF096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TSP Digital (Pty) Ltd</w:t>
            </w:r>
          </w:p>
        </w:tc>
        <w:tc>
          <w:tcPr>
            <w:tcW w:w="2340" w:type="dxa"/>
          </w:tcPr>
          <w:p w14:paraId="690982A7" w14:textId="392184F7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</w:t>
            </w:r>
            <w:r w:rsidR="00DE2718">
              <w:rPr>
                <w:rFonts w:ascii="Avenir Next LT Pro" w:hAnsi="Avenir Next LT Pro" w:cs="Calibri Light"/>
              </w:rPr>
              <w:t xml:space="preserve"> 4</w:t>
            </w:r>
            <w:r>
              <w:rPr>
                <w:rFonts w:ascii="Avenir Next LT Pro" w:hAnsi="Avenir Next LT Pro" w:cs="Calibri Light"/>
              </w:rPr>
              <w:t xml:space="preserve"> 218 500.00</w:t>
            </w:r>
          </w:p>
        </w:tc>
        <w:tc>
          <w:tcPr>
            <w:tcW w:w="1800" w:type="dxa"/>
          </w:tcPr>
          <w:p w14:paraId="39E6BD90" w14:textId="77777777" w:rsidR="00603191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 6</w:t>
            </w:r>
          </w:p>
          <w:p w14:paraId="42A86822" w14:textId="5E2A9419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–</w:t>
            </w:r>
          </w:p>
          <w:p w14:paraId="5BC9512A" w14:textId="6DBBE893" w:rsidR="00DE2718" w:rsidRDefault="00DE2718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–</w:t>
            </w:r>
          </w:p>
          <w:p w14:paraId="59F5EB37" w14:textId="023BC7BA" w:rsidR="00DE2718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      -</w:t>
            </w:r>
          </w:p>
        </w:tc>
        <w:tc>
          <w:tcPr>
            <w:tcW w:w="1620" w:type="dxa"/>
          </w:tcPr>
          <w:p w14:paraId="5D673104" w14:textId="06F12999" w:rsidR="00603191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  <w:tr w:rsidR="00603191" w:rsidRPr="00F40529" w14:paraId="6AD6B37C" w14:textId="5AD04CCE" w:rsidTr="00603191">
        <w:tc>
          <w:tcPr>
            <w:tcW w:w="530" w:type="dxa"/>
          </w:tcPr>
          <w:p w14:paraId="385E3B19" w14:textId="77777777" w:rsidR="00603191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</w:p>
          <w:p w14:paraId="1517A1EF" w14:textId="651A2DDC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6</w:t>
            </w:r>
          </w:p>
        </w:tc>
        <w:tc>
          <w:tcPr>
            <w:tcW w:w="3155" w:type="dxa"/>
          </w:tcPr>
          <w:p w14:paraId="46ABFE74" w14:textId="0246502C" w:rsidR="00603191" w:rsidRPr="00F40529" w:rsidRDefault="00603191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  <w:lang w:val="fr-FR"/>
              </w:rPr>
              <w:t xml:space="preserve">CCG </w:t>
            </w:r>
            <w:proofErr w:type="spellStart"/>
            <w:r>
              <w:rPr>
                <w:rFonts w:ascii="Avenir Next LT Pro" w:hAnsi="Avenir Next LT Pro" w:cs="Calibri Light"/>
                <w:lang w:val="fr-FR"/>
              </w:rPr>
              <w:t>Systems</w:t>
            </w:r>
            <w:proofErr w:type="spellEnd"/>
            <w:r>
              <w:rPr>
                <w:rFonts w:ascii="Avenir Next LT Pro" w:hAnsi="Avenir Next LT Pro" w:cs="Calibri Light"/>
                <w:lang w:val="fr-FR"/>
              </w:rPr>
              <w:t xml:space="preserve"> (Pty) Ltd</w:t>
            </w:r>
          </w:p>
        </w:tc>
        <w:tc>
          <w:tcPr>
            <w:tcW w:w="2340" w:type="dxa"/>
          </w:tcPr>
          <w:p w14:paraId="4F4D7D8F" w14:textId="689076A7" w:rsidR="00603191" w:rsidRPr="00F40529" w:rsidRDefault="00603191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  <w:lang w:val="fr-FR"/>
              </w:rPr>
              <w:t>R 22 977 952.68</w:t>
            </w:r>
          </w:p>
        </w:tc>
        <w:tc>
          <w:tcPr>
            <w:tcW w:w="1800" w:type="dxa"/>
          </w:tcPr>
          <w:p w14:paraId="6729C37E" w14:textId="77777777" w:rsidR="00603191" w:rsidRDefault="0027540D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r>
              <w:rPr>
                <w:rFonts w:ascii="Avenir Next LT Pro" w:hAnsi="Avenir Next LT Pro" w:cs="Calibri Light"/>
                <w:lang w:val="fr-FR"/>
              </w:rPr>
              <w:t>Race          6</w:t>
            </w:r>
          </w:p>
          <w:p w14:paraId="4A6B8D54" w14:textId="7D961E65" w:rsidR="0027540D" w:rsidRDefault="0027540D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proofErr w:type="spellStart"/>
            <w:r>
              <w:rPr>
                <w:rFonts w:ascii="Avenir Next LT Pro" w:hAnsi="Avenir Next LT Pro" w:cs="Calibri Light"/>
                <w:lang w:val="fr-FR"/>
              </w:rPr>
              <w:t>Gender</w:t>
            </w:r>
            <w:proofErr w:type="spellEnd"/>
            <w:r>
              <w:rPr>
                <w:rFonts w:ascii="Avenir Next LT Pro" w:hAnsi="Avenir Next LT Pro" w:cs="Calibri Light"/>
                <w:lang w:val="fr-FR"/>
              </w:rPr>
              <w:t xml:space="preserve">      6</w:t>
            </w:r>
          </w:p>
          <w:p w14:paraId="0318F557" w14:textId="3A932874" w:rsidR="0027540D" w:rsidRDefault="0027540D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proofErr w:type="spellStart"/>
            <w:r>
              <w:rPr>
                <w:rFonts w:ascii="Avenir Next LT Pro" w:hAnsi="Avenir Next LT Pro" w:cs="Calibri Light"/>
                <w:lang w:val="fr-FR"/>
              </w:rPr>
              <w:t>Disability</w:t>
            </w:r>
            <w:proofErr w:type="spellEnd"/>
            <w:r>
              <w:rPr>
                <w:rFonts w:ascii="Avenir Next LT Pro" w:hAnsi="Avenir Next LT Pro" w:cs="Calibri Light"/>
                <w:lang w:val="fr-FR"/>
              </w:rPr>
              <w:t xml:space="preserve">    0</w:t>
            </w:r>
          </w:p>
          <w:p w14:paraId="1CC7FA71" w14:textId="6026039B" w:rsidR="0027540D" w:rsidRDefault="0027540D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proofErr w:type="spellStart"/>
            <w:r>
              <w:rPr>
                <w:rFonts w:ascii="Avenir Next LT Pro" w:hAnsi="Avenir Next LT Pro" w:cs="Calibri Light"/>
                <w:lang w:val="fr-FR"/>
              </w:rPr>
              <w:t>Youth</w:t>
            </w:r>
            <w:proofErr w:type="spellEnd"/>
            <w:r>
              <w:rPr>
                <w:rFonts w:ascii="Avenir Next LT Pro" w:hAnsi="Avenir Next LT Pro" w:cs="Calibri Light"/>
                <w:lang w:val="fr-FR"/>
              </w:rPr>
              <w:t xml:space="preserve">          4</w:t>
            </w:r>
          </w:p>
        </w:tc>
        <w:tc>
          <w:tcPr>
            <w:tcW w:w="1620" w:type="dxa"/>
          </w:tcPr>
          <w:p w14:paraId="041F5953" w14:textId="3A117EC1" w:rsidR="00603191" w:rsidRDefault="0027540D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  <w:proofErr w:type="spellStart"/>
            <w:r>
              <w:rPr>
                <w:rFonts w:ascii="Avenir Next LT Pro" w:hAnsi="Avenir Next LT Pro" w:cs="Calibri Light"/>
                <w:lang w:val="fr-FR"/>
              </w:rPr>
              <w:t>Level</w:t>
            </w:r>
            <w:proofErr w:type="spellEnd"/>
            <w:r>
              <w:rPr>
                <w:rFonts w:ascii="Avenir Next LT Pro" w:hAnsi="Avenir Next LT Pro" w:cs="Calibri Light"/>
                <w:lang w:val="fr-FR"/>
              </w:rPr>
              <w:t xml:space="preserve"> 1</w:t>
            </w:r>
          </w:p>
        </w:tc>
      </w:tr>
      <w:tr w:rsidR="00603191" w:rsidRPr="00CF516F" w14:paraId="742706AD" w14:textId="41B27A80" w:rsidTr="00603191">
        <w:tc>
          <w:tcPr>
            <w:tcW w:w="530" w:type="dxa"/>
          </w:tcPr>
          <w:p w14:paraId="3BC94325" w14:textId="77777777" w:rsidR="00603191" w:rsidRPr="00F40529" w:rsidRDefault="00603191" w:rsidP="008B691C">
            <w:pPr>
              <w:spacing w:after="2"/>
              <w:rPr>
                <w:rFonts w:ascii="Avenir Next LT Pro" w:hAnsi="Avenir Next LT Pro" w:cs="Calibri Light"/>
                <w:lang w:val="fr-FR"/>
              </w:rPr>
            </w:pPr>
          </w:p>
          <w:p w14:paraId="49B08266" w14:textId="120DF052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7</w:t>
            </w:r>
          </w:p>
        </w:tc>
        <w:tc>
          <w:tcPr>
            <w:tcW w:w="3155" w:type="dxa"/>
          </w:tcPr>
          <w:p w14:paraId="138761B1" w14:textId="0B84DFDF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Pro Tech Consulting</w:t>
            </w:r>
          </w:p>
        </w:tc>
        <w:tc>
          <w:tcPr>
            <w:tcW w:w="2340" w:type="dxa"/>
          </w:tcPr>
          <w:p w14:paraId="4BBB8696" w14:textId="05192C05" w:rsidR="00603191" w:rsidRPr="00CF516F" w:rsidRDefault="00603191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 9 041 780.72</w:t>
            </w:r>
          </w:p>
        </w:tc>
        <w:tc>
          <w:tcPr>
            <w:tcW w:w="1800" w:type="dxa"/>
          </w:tcPr>
          <w:p w14:paraId="58AD1088" w14:textId="77777777" w:rsidR="00603191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Race            6</w:t>
            </w:r>
          </w:p>
          <w:p w14:paraId="630EBCE1" w14:textId="77777777" w:rsidR="0027540D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Gender       0</w:t>
            </w:r>
          </w:p>
          <w:p w14:paraId="08C800B3" w14:textId="77777777" w:rsidR="0027540D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Disability    0</w:t>
            </w:r>
          </w:p>
          <w:p w14:paraId="1E88E514" w14:textId="6320C0CC" w:rsidR="0027540D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Youth           0</w:t>
            </w:r>
          </w:p>
        </w:tc>
        <w:tc>
          <w:tcPr>
            <w:tcW w:w="1620" w:type="dxa"/>
          </w:tcPr>
          <w:p w14:paraId="771266ED" w14:textId="3C4384DE" w:rsidR="00603191" w:rsidRDefault="0027540D" w:rsidP="008B691C">
            <w:pPr>
              <w:spacing w:after="2"/>
              <w:rPr>
                <w:rFonts w:ascii="Avenir Next LT Pro" w:hAnsi="Avenir Next LT Pro" w:cs="Calibri Light"/>
              </w:rPr>
            </w:pPr>
            <w:r>
              <w:rPr>
                <w:rFonts w:ascii="Avenir Next LT Pro" w:hAnsi="Avenir Next LT Pro" w:cs="Calibri Light"/>
              </w:rPr>
              <w:t>Level 1</w:t>
            </w:r>
          </w:p>
        </w:tc>
      </w:tr>
    </w:tbl>
    <w:p w14:paraId="7B642399" w14:textId="77777777" w:rsidR="00161FB0" w:rsidRPr="00CF516F" w:rsidRDefault="00161FB0" w:rsidP="007D4234">
      <w:pPr>
        <w:spacing w:after="2"/>
        <w:rPr>
          <w:rFonts w:ascii="Avenir Next LT Pro" w:hAnsi="Avenir Next LT Pro" w:cs="Calibri Light"/>
          <w:b/>
        </w:rPr>
      </w:pPr>
    </w:p>
    <w:p w14:paraId="39132263" w14:textId="77777777" w:rsidR="00161FB0" w:rsidRPr="00CF516F" w:rsidRDefault="00161FB0" w:rsidP="007D4234">
      <w:pPr>
        <w:spacing w:after="2"/>
        <w:rPr>
          <w:rFonts w:ascii="Avenir Next LT Pro" w:hAnsi="Avenir Next LT Pro" w:cs="Calibri Light"/>
          <w:b/>
        </w:rPr>
      </w:pPr>
    </w:p>
    <w:p w14:paraId="0CECC50D" w14:textId="1AAD1ABE" w:rsidR="00161FB0" w:rsidRPr="00CF516F" w:rsidRDefault="003A3392" w:rsidP="007D4234">
      <w:pPr>
        <w:spacing w:after="2"/>
        <w:rPr>
          <w:rFonts w:ascii="Avenir Next LT Pro" w:hAnsi="Avenir Next LT Pro" w:cs="Calibri Light"/>
          <w:b/>
        </w:rPr>
      </w:pPr>
      <w:r>
        <w:rPr>
          <w:rFonts w:ascii="Avenir Next LT Pro" w:hAnsi="Avenir Next LT Pro" w:cs="Calibri Light"/>
          <w:b/>
        </w:rPr>
        <w:lastRenderedPageBreak/>
        <w:t xml:space="preserve"> </w:t>
      </w:r>
    </w:p>
    <w:p w14:paraId="0A990EBF" w14:textId="77777777" w:rsidR="00161FB0" w:rsidRPr="00CF516F" w:rsidRDefault="00161FB0" w:rsidP="007D4234">
      <w:pPr>
        <w:spacing w:after="2"/>
        <w:rPr>
          <w:rFonts w:ascii="Avenir Next LT Pro" w:hAnsi="Avenir Next LT Pro" w:cs="Calibri Light"/>
          <w:b/>
        </w:rPr>
      </w:pPr>
    </w:p>
    <w:sectPr w:rsidR="00161FB0" w:rsidRPr="00CF5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AA"/>
    <w:rsid w:val="00005996"/>
    <w:rsid w:val="000754EE"/>
    <w:rsid w:val="00077ED1"/>
    <w:rsid w:val="00082D06"/>
    <w:rsid w:val="00084BE7"/>
    <w:rsid w:val="00092689"/>
    <w:rsid w:val="000F5E1B"/>
    <w:rsid w:val="00115D5D"/>
    <w:rsid w:val="001504AC"/>
    <w:rsid w:val="00154DF4"/>
    <w:rsid w:val="00161FB0"/>
    <w:rsid w:val="00196F77"/>
    <w:rsid w:val="001D5F16"/>
    <w:rsid w:val="00201FEE"/>
    <w:rsid w:val="00207A72"/>
    <w:rsid w:val="002240C0"/>
    <w:rsid w:val="00240218"/>
    <w:rsid w:val="002410B1"/>
    <w:rsid w:val="0025570C"/>
    <w:rsid w:val="002627AA"/>
    <w:rsid w:val="0026284B"/>
    <w:rsid w:val="0027540D"/>
    <w:rsid w:val="00280B82"/>
    <w:rsid w:val="00286C61"/>
    <w:rsid w:val="002A3E5F"/>
    <w:rsid w:val="002C4E3F"/>
    <w:rsid w:val="002E3ED9"/>
    <w:rsid w:val="002E5373"/>
    <w:rsid w:val="002F4BC0"/>
    <w:rsid w:val="00311528"/>
    <w:rsid w:val="00325DAF"/>
    <w:rsid w:val="003678EA"/>
    <w:rsid w:val="00372DA1"/>
    <w:rsid w:val="00381BE5"/>
    <w:rsid w:val="00394D82"/>
    <w:rsid w:val="003A3392"/>
    <w:rsid w:val="003A7D58"/>
    <w:rsid w:val="003B5E9C"/>
    <w:rsid w:val="003F36AF"/>
    <w:rsid w:val="00402F18"/>
    <w:rsid w:val="00410508"/>
    <w:rsid w:val="00447D92"/>
    <w:rsid w:val="00473D2E"/>
    <w:rsid w:val="004832B6"/>
    <w:rsid w:val="00493AE8"/>
    <w:rsid w:val="004B11BD"/>
    <w:rsid w:val="004D1DFE"/>
    <w:rsid w:val="004D51C0"/>
    <w:rsid w:val="00503240"/>
    <w:rsid w:val="00544C07"/>
    <w:rsid w:val="00570153"/>
    <w:rsid w:val="005745F6"/>
    <w:rsid w:val="0059055A"/>
    <w:rsid w:val="0059494A"/>
    <w:rsid w:val="005A4C27"/>
    <w:rsid w:val="005C69BC"/>
    <w:rsid w:val="005E788B"/>
    <w:rsid w:val="00603191"/>
    <w:rsid w:val="006120FF"/>
    <w:rsid w:val="006438EB"/>
    <w:rsid w:val="00666BBA"/>
    <w:rsid w:val="00667979"/>
    <w:rsid w:val="00670FD6"/>
    <w:rsid w:val="00675673"/>
    <w:rsid w:val="006810CF"/>
    <w:rsid w:val="006A2FD0"/>
    <w:rsid w:val="006A5DCD"/>
    <w:rsid w:val="006C169E"/>
    <w:rsid w:val="006E6486"/>
    <w:rsid w:val="00715943"/>
    <w:rsid w:val="007221F2"/>
    <w:rsid w:val="00750A99"/>
    <w:rsid w:val="00797287"/>
    <w:rsid w:val="007C51AB"/>
    <w:rsid w:val="007D4234"/>
    <w:rsid w:val="007F15EA"/>
    <w:rsid w:val="00802005"/>
    <w:rsid w:val="00803027"/>
    <w:rsid w:val="00803424"/>
    <w:rsid w:val="00836A90"/>
    <w:rsid w:val="0084243F"/>
    <w:rsid w:val="008614E3"/>
    <w:rsid w:val="00877F3B"/>
    <w:rsid w:val="00890DBA"/>
    <w:rsid w:val="00894401"/>
    <w:rsid w:val="008B691C"/>
    <w:rsid w:val="008D32D5"/>
    <w:rsid w:val="00913142"/>
    <w:rsid w:val="009153DD"/>
    <w:rsid w:val="0093142A"/>
    <w:rsid w:val="00932817"/>
    <w:rsid w:val="00953DFC"/>
    <w:rsid w:val="00961E04"/>
    <w:rsid w:val="00983831"/>
    <w:rsid w:val="0099175C"/>
    <w:rsid w:val="009B7B76"/>
    <w:rsid w:val="009D5683"/>
    <w:rsid w:val="009F4FCE"/>
    <w:rsid w:val="00A10147"/>
    <w:rsid w:val="00A1478D"/>
    <w:rsid w:val="00A1747E"/>
    <w:rsid w:val="00A20F0F"/>
    <w:rsid w:val="00A573DF"/>
    <w:rsid w:val="00A64227"/>
    <w:rsid w:val="00A66AE5"/>
    <w:rsid w:val="00A84842"/>
    <w:rsid w:val="00AB60E3"/>
    <w:rsid w:val="00AC1DF5"/>
    <w:rsid w:val="00AD5AE7"/>
    <w:rsid w:val="00B0575F"/>
    <w:rsid w:val="00B17B74"/>
    <w:rsid w:val="00B40775"/>
    <w:rsid w:val="00B824C2"/>
    <w:rsid w:val="00B95686"/>
    <w:rsid w:val="00BC5479"/>
    <w:rsid w:val="00BD5148"/>
    <w:rsid w:val="00C2436E"/>
    <w:rsid w:val="00C60F80"/>
    <w:rsid w:val="00C6221C"/>
    <w:rsid w:val="00C72504"/>
    <w:rsid w:val="00C90ED7"/>
    <w:rsid w:val="00CB5048"/>
    <w:rsid w:val="00CB7833"/>
    <w:rsid w:val="00CC7F35"/>
    <w:rsid w:val="00CD43C4"/>
    <w:rsid w:val="00CF516F"/>
    <w:rsid w:val="00D44C6B"/>
    <w:rsid w:val="00D5179C"/>
    <w:rsid w:val="00D96B06"/>
    <w:rsid w:val="00DA1815"/>
    <w:rsid w:val="00DA67CB"/>
    <w:rsid w:val="00DB6E04"/>
    <w:rsid w:val="00DC6F33"/>
    <w:rsid w:val="00DE2718"/>
    <w:rsid w:val="00DE7548"/>
    <w:rsid w:val="00DF1400"/>
    <w:rsid w:val="00E034C5"/>
    <w:rsid w:val="00E25DC0"/>
    <w:rsid w:val="00E429A4"/>
    <w:rsid w:val="00E44A4C"/>
    <w:rsid w:val="00E53A01"/>
    <w:rsid w:val="00E65DD2"/>
    <w:rsid w:val="00E73337"/>
    <w:rsid w:val="00E73A9C"/>
    <w:rsid w:val="00E76C36"/>
    <w:rsid w:val="00E92E9B"/>
    <w:rsid w:val="00E96CD8"/>
    <w:rsid w:val="00EC129E"/>
    <w:rsid w:val="00ED654D"/>
    <w:rsid w:val="00ED6F19"/>
    <w:rsid w:val="00EE288E"/>
    <w:rsid w:val="00F0090C"/>
    <w:rsid w:val="00F15704"/>
    <w:rsid w:val="00F15F75"/>
    <w:rsid w:val="00F231F3"/>
    <w:rsid w:val="00F40529"/>
    <w:rsid w:val="00F41CC5"/>
    <w:rsid w:val="00F4636F"/>
    <w:rsid w:val="00F63E29"/>
    <w:rsid w:val="00F81DEA"/>
    <w:rsid w:val="00F917C0"/>
    <w:rsid w:val="00FC1C6D"/>
    <w:rsid w:val="00FC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5CBFEC"/>
  <w15:chartTrackingRefBased/>
  <w15:docId w15:val="{6730186B-EBD1-4951-B639-C9299604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5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157</Words>
  <Characters>898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NOLITHA MZABANE</dc:creator>
  <cp:keywords/>
  <dc:description/>
  <cp:lastModifiedBy>Nolitha  Mzabane</cp:lastModifiedBy>
  <cp:revision>2</cp:revision>
  <cp:lastPrinted>2023-11-20T11:40:00Z</cp:lastPrinted>
  <dcterms:created xsi:type="dcterms:W3CDTF">2024-12-18T08:22:00Z</dcterms:created>
  <dcterms:modified xsi:type="dcterms:W3CDTF">2024-12-18T08:22:00Z</dcterms:modified>
</cp:coreProperties>
</file>